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A" w:rsidRDefault="00F8696A" w:rsidP="008A0321">
      <w:pPr>
        <w:keepNext/>
        <w:tabs>
          <w:tab w:val="left" w:pos="284"/>
        </w:tabs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proofErr w:type="gramStart"/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8A0321">
        <w:t>постановления о предоставлении</w:t>
      </w:r>
      <w:r w:rsidR="008A0321" w:rsidRPr="00FB5060">
        <w:t xml:space="preserve"> разрешения на </w:t>
      </w:r>
      <w:r w:rsidR="008A0321">
        <w:t>отклонение от предельных параметров разрешенного строительства объектов капитального строительства на земельном участке</w:t>
      </w:r>
      <w:proofErr w:type="gramEnd"/>
      <w:r w:rsidR="008A0321">
        <w:t xml:space="preserve"> с кадастровым номером 71:30:040207:7173, расположенном по адресу: Тульская область, </w:t>
      </w:r>
      <w:proofErr w:type="gramStart"/>
      <w:r w:rsidR="008A0321">
        <w:t>г</w:t>
      </w:r>
      <w:proofErr w:type="gramEnd"/>
      <w:r w:rsidR="008A0321">
        <w:t>. Тула, р-н Советский, ул. Смидович, д.6,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AC5379">
        <w:rPr>
          <w:szCs w:val="24"/>
        </w:rPr>
        <w:t>12</w:t>
      </w:r>
      <w:r>
        <w:rPr>
          <w:szCs w:val="24"/>
        </w:rPr>
        <w:t>.0</w:t>
      </w:r>
      <w:r w:rsidR="001756AF">
        <w:rPr>
          <w:szCs w:val="24"/>
        </w:rPr>
        <w:t>4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1756AF">
        <w:rPr>
          <w:szCs w:val="24"/>
        </w:rPr>
        <w:t>6</w:t>
      </w:r>
      <w:r w:rsidR="008A0321">
        <w:rPr>
          <w:szCs w:val="24"/>
        </w:rPr>
        <w:t>9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8A0321">
        <w:t>постановления о предоставлении</w:t>
      </w:r>
      <w:r w:rsidR="008A0321" w:rsidRPr="00FB5060">
        <w:t xml:space="preserve"> разрешения на </w:t>
      </w:r>
      <w:r w:rsidR="008A0321">
        <w:t xml:space="preserve">отклонение от предельных параметров разрешенного строительства объектов капитального строительства на земельном участке с кадастровым номером 71:30:040207:7173, расположенном по адресу: Тульская область, </w:t>
      </w:r>
      <w:proofErr w:type="gramStart"/>
      <w:r w:rsidR="008A0321">
        <w:t>г</w:t>
      </w:r>
      <w:proofErr w:type="gramEnd"/>
      <w:r w:rsidR="008A0321">
        <w:t>. Тула, р-н Советский, ул. Смидович, д.6,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F8696A">
        <w:rPr>
          <w:rFonts w:eastAsia="Times New Roman" w:cs="Times New Roman"/>
          <w:szCs w:val="24"/>
          <w:lang w:eastAsia="ru-RU"/>
        </w:rPr>
        <w:t>2</w:t>
      </w:r>
      <w:r w:rsidR="001756AF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="008A0321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="008A0321">
        <w:rPr>
          <w:rFonts w:eastAsia="Times New Roman" w:cs="Times New Roman"/>
          <w:szCs w:val="24"/>
          <w:lang w:eastAsia="ru-RU"/>
        </w:rPr>
        <w:t>г</w:t>
      </w:r>
      <w:proofErr w:type="gramEnd"/>
      <w:r w:rsidR="008A0321">
        <w:rPr>
          <w:rFonts w:eastAsia="Times New Roman" w:cs="Times New Roman"/>
          <w:szCs w:val="24"/>
          <w:lang w:eastAsia="ru-RU"/>
        </w:rPr>
        <w:t xml:space="preserve">. Тула, пр. Ленина, д. 20, </w:t>
      </w:r>
      <w:r w:rsidRPr="001D682C">
        <w:rPr>
          <w:rFonts w:eastAsia="Times New Roman" w:cs="Times New Roman"/>
          <w:szCs w:val="24"/>
          <w:lang w:eastAsia="ru-RU"/>
        </w:rPr>
        <w:t>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proofErr w:type="gramStart"/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8A0321">
        <w:t>постановления о предоставлении</w:t>
      </w:r>
      <w:r w:rsidR="008A0321" w:rsidRPr="00FB5060">
        <w:t xml:space="preserve"> разрешения на </w:t>
      </w:r>
      <w:r w:rsidR="008A0321">
        <w:t>отклонение от предельных параметров разрешенного строительства объектов капитального строительства на земельном участке</w:t>
      </w:r>
      <w:proofErr w:type="gramEnd"/>
      <w:r w:rsidR="008A0321">
        <w:t xml:space="preserve"> с кадастровым номером 71:30:040207:7173, расположенном по адресу: Тульская область, </w:t>
      </w:r>
      <w:proofErr w:type="gramStart"/>
      <w:r w:rsidR="008A0321">
        <w:t>г</w:t>
      </w:r>
      <w:proofErr w:type="gramEnd"/>
      <w:r w:rsidR="008A0321">
        <w:t>. Тула, р-н Советский, ул. Смидович, д.6,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>, поступил</w:t>
      </w:r>
      <w:r w:rsidR="00FE1528">
        <w:rPr>
          <w:szCs w:val="24"/>
        </w:rPr>
        <w:t>и</w:t>
      </w:r>
      <w:r w:rsidRPr="001D682C">
        <w:rPr>
          <w:szCs w:val="24"/>
        </w:rPr>
        <w:t xml:space="preserve"> </w:t>
      </w:r>
      <w:r w:rsidRPr="001D682C">
        <w:rPr>
          <w:rFonts w:eastAsia="Times New Roman" w:cs="Calibri"/>
          <w:szCs w:val="24"/>
          <w:lang w:eastAsia="ru-RU"/>
        </w:rPr>
        <w:t>предложени</w:t>
      </w:r>
      <w:r w:rsidR="00FE1528">
        <w:rPr>
          <w:rFonts w:eastAsia="Times New Roman" w:cs="Calibri"/>
          <w:szCs w:val="24"/>
          <w:lang w:eastAsia="ru-RU"/>
        </w:rPr>
        <w:t>я</w:t>
      </w:r>
      <w:r w:rsidRPr="001D682C">
        <w:rPr>
          <w:rFonts w:eastAsia="Times New Roman" w:cs="Calibri"/>
          <w:szCs w:val="24"/>
          <w:lang w:eastAsia="ru-RU"/>
        </w:rPr>
        <w:t xml:space="preserve">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8A0321">
        <w:t>постановления о предоставлении</w:t>
      </w:r>
      <w:r w:rsidR="008A0321" w:rsidRPr="00FB5060">
        <w:t xml:space="preserve"> </w:t>
      </w:r>
      <w:r w:rsidR="005865FC">
        <w:t xml:space="preserve">жилищно-строительному кооперативу «Смидович 6» </w:t>
      </w:r>
      <w:r w:rsidR="008A0321" w:rsidRPr="00FB5060">
        <w:t xml:space="preserve">разрешения на </w:t>
      </w:r>
      <w:r w:rsidR="008A0321">
        <w:t xml:space="preserve">отклонение от предельных параметров разрешенного строительства объектов капитального строительства на земельном участке с кадастровым номером 71:30:040207:7173, расположенном по адресу: Тульская область, </w:t>
      </w:r>
      <w:r w:rsidR="00627378">
        <w:t>г</w:t>
      </w:r>
      <w:proofErr w:type="gramStart"/>
      <w:r w:rsidR="00627378">
        <w:t>.</w:t>
      </w:r>
      <w:r w:rsidR="00FE1528">
        <w:t>Т</w:t>
      </w:r>
      <w:proofErr w:type="gramEnd"/>
      <w:r w:rsidR="00FE1528">
        <w:t xml:space="preserve">ула, р-н Советский, </w:t>
      </w:r>
      <w:r w:rsidR="00627378">
        <w:t xml:space="preserve">                       </w:t>
      </w:r>
      <w:r w:rsidR="008A0321">
        <w:t xml:space="preserve">ул. Смидович, д.6, в части установления максимального коэффициента плотности застройки в границах данного земельного участка </w:t>
      </w:r>
      <w:r w:rsidR="003B2CD0">
        <w:t xml:space="preserve">– </w:t>
      </w:r>
      <w:r w:rsidR="008A0321">
        <w:t>2,10.</w:t>
      </w:r>
    </w:p>
    <w:p w:rsidR="00FE1528" w:rsidRPr="001D682C" w:rsidRDefault="00FE1528" w:rsidP="00FE1528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1.</w:t>
      </w:r>
      <w:r>
        <w:rPr>
          <w:szCs w:val="24"/>
        </w:rPr>
        <w:t>2</w:t>
      </w:r>
      <w:r w:rsidRPr="001D682C">
        <w:rPr>
          <w:szCs w:val="24"/>
        </w:rPr>
        <w:t>. </w:t>
      </w:r>
      <w:r>
        <w:rPr>
          <w:szCs w:val="24"/>
        </w:rPr>
        <w:t>Не о</w:t>
      </w:r>
      <w:r w:rsidRPr="001D682C">
        <w:rPr>
          <w:szCs w:val="24"/>
        </w:rPr>
        <w:t>добр</w:t>
      </w:r>
      <w:r>
        <w:rPr>
          <w:szCs w:val="24"/>
        </w:rPr>
        <w:t>я</w:t>
      </w:r>
      <w:r w:rsidRPr="001D682C">
        <w:rPr>
          <w:szCs w:val="24"/>
        </w:rPr>
        <w:t xml:space="preserve">ть </w:t>
      </w:r>
      <w:r>
        <w:rPr>
          <w:szCs w:val="24"/>
        </w:rPr>
        <w:t xml:space="preserve">проект </w:t>
      </w:r>
      <w:r>
        <w:t>постановления о предоставлении</w:t>
      </w:r>
      <w:r w:rsidRPr="00FB5060">
        <w:t xml:space="preserve"> </w:t>
      </w:r>
      <w:r>
        <w:t xml:space="preserve">жилищно-строительному кооперативу «Смидович 6» </w:t>
      </w:r>
      <w:r w:rsidRPr="00FB5060">
        <w:t xml:space="preserve">разрешения на </w:t>
      </w:r>
      <w:r>
        <w:t>отклонение от предельных параметров разрешенного строительства объектов капитального строительства на земельном участке с кадастровым номером 71:30:040207:7173, расположенном по адресу: Тульская область,</w:t>
      </w:r>
      <w:r w:rsidR="00627378">
        <w:t xml:space="preserve"> г</w:t>
      </w:r>
      <w:proofErr w:type="gramStart"/>
      <w:r w:rsidR="00627378">
        <w:t>.</w:t>
      </w:r>
      <w:r>
        <w:t>Т</w:t>
      </w:r>
      <w:proofErr w:type="gramEnd"/>
      <w:r>
        <w:t xml:space="preserve">ула, р-н Советский, </w:t>
      </w:r>
      <w:r w:rsidR="00627378">
        <w:t xml:space="preserve">                     </w:t>
      </w:r>
      <w:r>
        <w:t>ул. Смидович, д.6, в части установления максимального коэффициента плотности застройки в границах данного земельного участка – 2,10.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3B2CD0" w:rsidRDefault="00EC0241" w:rsidP="00823923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8A0321">
        <w:t>постановления о предоставлении</w:t>
      </w:r>
      <w:r w:rsidR="008A0321" w:rsidRPr="00FB5060">
        <w:t xml:space="preserve"> </w:t>
      </w:r>
      <w:r w:rsidR="005865FC">
        <w:t xml:space="preserve">жилищно-строительному кооперативу «Смидович 6» </w:t>
      </w:r>
      <w:r w:rsidR="008A0321" w:rsidRPr="00FB5060">
        <w:t xml:space="preserve">разрешения на </w:t>
      </w:r>
      <w:r w:rsidR="008A0321">
        <w:t>отклонение от предельных параметров разрешенного строительства объектов капитального строительства на земельном участке с кадастровым номером 71:30:040207:7173, расположенн</w:t>
      </w:r>
      <w:r w:rsidR="00627378">
        <w:t xml:space="preserve">ом по адресу: Тульская область, </w:t>
      </w:r>
      <w:proofErr w:type="gramStart"/>
      <w:r w:rsidR="00FE1528">
        <w:t>г</w:t>
      </w:r>
      <w:proofErr w:type="gramEnd"/>
      <w:r w:rsidR="00FE1528">
        <w:t xml:space="preserve">. Тула, р-н Советский, </w:t>
      </w:r>
      <w:r w:rsidR="00627378">
        <w:t xml:space="preserve">                      </w:t>
      </w:r>
      <w:r w:rsidR="008A0321">
        <w:t>ул. Смидович, д.6, в части установления максимального коэффициента плотности застройки в границах данного земельного участка – 2,10.</w:t>
      </w:r>
    </w:p>
    <w:p w:rsidR="00FE1528" w:rsidRDefault="00EC0241" w:rsidP="00627378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3A4F49" w:rsidRDefault="00EC0241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627378">
        <w:rPr>
          <w:szCs w:val="24"/>
        </w:rPr>
        <w:t xml:space="preserve"> город Тула в </w:t>
      </w:r>
      <w:r w:rsidR="003A71A1">
        <w:rPr>
          <w:szCs w:val="24"/>
        </w:rPr>
        <w:t xml:space="preserve">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FE1528" w:rsidRDefault="00FE1528" w:rsidP="008A0321">
      <w:pPr>
        <w:tabs>
          <w:tab w:val="left" w:pos="567"/>
        </w:tabs>
        <w:spacing w:after="0" w:line="240" w:lineRule="auto"/>
        <w:rPr>
          <w:szCs w:val="24"/>
        </w:rPr>
      </w:pPr>
    </w:p>
    <w:p w:rsidR="00F8696A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F8696A" w:rsidRPr="006700DF" w:rsidRDefault="00F8696A" w:rsidP="00F8696A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</w:t>
      </w:r>
      <w:r w:rsidR="00627378">
        <w:t xml:space="preserve">    </w:t>
      </w:r>
      <w:r>
        <w:t xml:space="preserve">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627378">
      <w:pgSz w:w="11906" w:h="16838"/>
      <w:pgMar w:top="567" w:right="45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756AF"/>
    <w:rsid w:val="00186574"/>
    <w:rsid w:val="001E5249"/>
    <w:rsid w:val="001F2917"/>
    <w:rsid w:val="0029382E"/>
    <w:rsid w:val="002E7285"/>
    <w:rsid w:val="002F4B12"/>
    <w:rsid w:val="00350AA1"/>
    <w:rsid w:val="00396CDD"/>
    <w:rsid w:val="003A4F49"/>
    <w:rsid w:val="003A71A1"/>
    <w:rsid w:val="003B2CD0"/>
    <w:rsid w:val="003E3CFB"/>
    <w:rsid w:val="0043086C"/>
    <w:rsid w:val="00432DD1"/>
    <w:rsid w:val="00436FDB"/>
    <w:rsid w:val="00445E7E"/>
    <w:rsid w:val="004B4CBA"/>
    <w:rsid w:val="00556EBF"/>
    <w:rsid w:val="005865FC"/>
    <w:rsid w:val="005A4831"/>
    <w:rsid w:val="00615FA4"/>
    <w:rsid w:val="00627378"/>
    <w:rsid w:val="00627B87"/>
    <w:rsid w:val="006512E6"/>
    <w:rsid w:val="00656D2D"/>
    <w:rsid w:val="006A480C"/>
    <w:rsid w:val="006B19C0"/>
    <w:rsid w:val="006F6670"/>
    <w:rsid w:val="00750922"/>
    <w:rsid w:val="00786CAB"/>
    <w:rsid w:val="00813D77"/>
    <w:rsid w:val="008228EB"/>
    <w:rsid w:val="00823923"/>
    <w:rsid w:val="008539C2"/>
    <w:rsid w:val="00860C30"/>
    <w:rsid w:val="0086421F"/>
    <w:rsid w:val="00886836"/>
    <w:rsid w:val="008A0321"/>
    <w:rsid w:val="008E12C5"/>
    <w:rsid w:val="00945DCF"/>
    <w:rsid w:val="00952538"/>
    <w:rsid w:val="0098079D"/>
    <w:rsid w:val="009B3584"/>
    <w:rsid w:val="009D2532"/>
    <w:rsid w:val="00A45CF4"/>
    <w:rsid w:val="00A4739C"/>
    <w:rsid w:val="00A55072"/>
    <w:rsid w:val="00A70902"/>
    <w:rsid w:val="00AC5379"/>
    <w:rsid w:val="00AD6446"/>
    <w:rsid w:val="00AE7D4D"/>
    <w:rsid w:val="00AF39FC"/>
    <w:rsid w:val="00B8583C"/>
    <w:rsid w:val="00BB034A"/>
    <w:rsid w:val="00BD3D2D"/>
    <w:rsid w:val="00BF07CD"/>
    <w:rsid w:val="00BF50A1"/>
    <w:rsid w:val="00BF5EE7"/>
    <w:rsid w:val="00C61CEB"/>
    <w:rsid w:val="00D31272"/>
    <w:rsid w:val="00D51DDC"/>
    <w:rsid w:val="00EA39A2"/>
    <w:rsid w:val="00EC0241"/>
    <w:rsid w:val="00F47647"/>
    <w:rsid w:val="00F75A01"/>
    <w:rsid w:val="00F8696A"/>
    <w:rsid w:val="00FB5326"/>
    <w:rsid w:val="00FD106E"/>
    <w:rsid w:val="00FE1528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2018-04-28T10:49:00Z</cp:lastPrinted>
  <dcterms:created xsi:type="dcterms:W3CDTF">2018-01-16T12:51:00Z</dcterms:created>
  <dcterms:modified xsi:type="dcterms:W3CDTF">2018-04-28T10:50:00Z</dcterms:modified>
</cp:coreProperties>
</file>